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F74E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7A3B7392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4A0A6EE5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6135B5E1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6E47F0EB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66BE613F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5E6521EA" w14:textId="6C0789F1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  <w:r w:rsidRPr="009A3B0D">
        <w:rPr>
          <w:rFonts w:ascii="Times New Roman" w:hAnsi="Times New Roman" w:cs="Times New Roman"/>
          <w:b/>
          <w:bCs/>
          <w:kern w:val="0"/>
          <w:u w:val="single"/>
        </w:rPr>
        <w:t>Presentations</w:t>
      </w:r>
    </w:p>
    <w:p w14:paraId="01317DAF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546A7FA7" w14:textId="77777777" w:rsidR="002E3C36" w:rsidRDefault="002E3C36">
      <w:r>
        <w:t xml:space="preserve">Barman, J., </w:t>
      </w:r>
      <w:proofErr w:type="spellStart"/>
      <w:r>
        <w:t>Uswatte</w:t>
      </w:r>
      <w:proofErr w:type="spellEnd"/>
      <w:r>
        <w:t xml:space="preserve">, G., </w:t>
      </w:r>
      <w:proofErr w:type="spellStart"/>
      <w:r>
        <w:t>Ghaffari</w:t>
      </w:r>
      <w:proofErr w:type="spellEnd"/>
      <w:r>
        <w:t xml:space="preserve">, T., </w:t>
      </w:r>
      <w:proofErr w:type="spellStart"/>
      <w:r>
        <w:t>Sokal</w:t>
      </w:r>
      <w:proofErr w:type="spellEnd"/>
      <w:r>
        <w:t xml:space="preserve">, B., Ezekiel, B., Trinh, E., Brewer, M., Varghese, C., and Sarkar, N. “Sensor-Enabled RFID System for Monitoring Arm Activity: Reliability </w:t>
      </w:r>
      <w:proofErr w:type="spellStart"/>
      <w:r>
        <w:t>andValidity</w:t>
      </w:r>
      <w:proofErr w:type="spellEnd"/>
      <w:r>
        <w:t xml:space="preserve">,” in IEEE Transactions on Neural Systems and Rehabilitation Engineering, vol. 20, no.6, pp. 771-777, 2012. Abstract-based Conference Papers </w:t>
      </w:r>
    </w:p>
    <w:p w14:paraId="4138503E" w14:textId="77777777" w:rsidR="002E3C36" w:rsidRDefault="002E3C36"/>
    <w:p w14:paraId="27F66623" w14:textId="77777777" w:rsidR="002E3C36" w:rsidRDefault="002E3C36">
      <w:r>
        <w:t xml:space="preserve">Barman, J., </w:t>
      </w:r>
      <w:proofErr w:type="spellStart"/>
      <w:r>
        <w:t>Uswatte</w:t>
      </w:r>
      <w:proofErr w:type="spellEnd"/>
      <w:r>
        <w:t xml:space="preserve">, G., </w:t>
      </w:r>
      <w:proofErr w:type="spellStart"/>
      <w:r>
        <w:t>Ghaffari</w:t>
      </w:r>
      <w:proofErr w:type="spellEnd"/>
      <w:r>
        <w:t xml:space="preserve">, T., Sarkar, N., </w:t>
      </w:r>
      <w:proofErr w:type="spellStart"/>
      <w:r>
        <w:t>Sokal</w:t>
      </w:r>
      <w:proofErr w:type="spellEnd"/>
      <w:r>
        <w:t xml:space="preserve">, B., </w:t>
      </w:r>
      <w:proofErr w:type="spellStart"/>
      <w:r>
        <w:t>Byrom</w:t>
      </w:r>
      <w:proofErr w:type="spellEnd"/>
      <w:r>
        <w:t xml:space="preserve">, E., Trinh, E., Varghese, C., Brewer, M., and Shih, A. “Sensor-enabled radio frequency identification tags for remotely monitoring everyday arm activity: sensitivity and specificity” [Abstract]. Archives of Physical Medicine and Rehabilitation, 92, 1696, 2011. Poster Presentations </w:t>
      </w:r>
    </w:p>
    <w:p w14:paraId="01C44163" w14:textId="77777777" w:rsidR="002E3C36" w:rsidRDefault="002E3C36"/>
    <w:p w14:paraId="4EBCA36B" w14:textId="77777777" w:rsidR="002E3C36" w:rsidRDefault="002E3C36">
      <w:r>
        <w:t xml:space="preserve">Barman, J., </w:t>
      </w:r>
      <w:proofErr w:type="spellStart"/>
      <w:r>
        <w:t>Uswatte</w:t>
      </w:r>
      <w:proofErr w:type="spellEnd"/>
      <w:r>
        <w:t xml:space="preserve">, G., </w:t>
      </w:r>
      <w:proofErr w:type="spellStart"/>
      <w:r>
        <w:t>Ghaffari</w:t>
      </w:r>
      <w:proofErr w:type="spellEnd"/>
      <w:r>
        <w:t xml:space="preserve">, T., Sarkar, N., </w:t>
      </w:r>
      <w:proofErr w:type="spellStart"/>
      <w:r>
        <w:t>Sokal</w:t>
      </w:r>
      <w:proofErr w:type="spellEnd"/>
      <w:r>
        <w:t xml:space="preserve">, B., </w:t>
      </w:r>
      <w:proofErr w:type="spellStart"/>
      <w:r>
        <w:t>Byrom</w:t>
      </w:r>
      <w:proofErr w:type="spellEnd"/>
      <w:r>
        <w:t xml:space="preserve">, E., Trinh, E., Varghese, </w:t>
      </w:r>
      <w:proofErr w:type="spellStart"/>
      <w:proofErr w:type="gramStart"/>
      <w:r>
        <w:t>C.,Brewer</w:t>
      </w:r>
      <w:proofErr w:type="spellEnd"/>
      <w:proofErr w:type="gramEnd"/>
      <w:r>
        <w:t>, M., and Shih, A. (2011, October). “Sensor-enabled radio frequency identification tags for remotely monitoring everyday arm activity: sensitivity and specificity”. Poster presented at the Annual Meeting of the American Congress of Rehabilitation Medicine. Atlanta, GA.</w:t>
      </w:r>
    </w:p>
    <w:p w14:paraId="705A9BA9" w14:textId="77777777" w:rsidR="002E3C36" w:rsidRDefault="002E3C36"/>
    <w:p w14:paraId="6B71779C" w14:textId="5F128958" w:rsidR="00666868" w:rsidRDefault="002E3C36">
      <w:r>
        <w:t xml:space="preserve">Roberta Abreu, Christopher Varghese, Kristen Payne, Nina </w:t>
      </w:r>
      <w:proofErr w:type="spellStart"/>
      <w:r>
        <w:t>Polini</w:t>
      </w:r>
      <w:proofErr w:type="spellEnd"/>
      <w:r>
        <w:t>, Michael Quinones. (</w:t>
      </w:r>
      <w:proofErr w:type="gramStart"/>
      <w:r>
        <w:t>2017,June</w:t>
      </w:r>
      <w:proofErr w:type="gramEnd"/>
      <w:r>
        <w:t xml:space="preserve">). “A Longitudinal Analysis of the Relationship between Cigarette and Marijuana </w:t>
      </w:r>
      <w:proofErr w:type="spellStart"/>
      <w:r>
        <w:t>Smokingand</w:t>
      </w:r>
      <w:proofErr w:type="spellEnd"/>
      <w:r>
        <w:t xml:space="preserve"> Suicidal Ideation in Adolescents”. Poster presented at The Journal of Clinical Child and Adolescent Psychology Future Directions Forum, University of </w:t>
      </w:r>
      <w:proofErr w:type="spellStart"/>
      <w:r>
        <w:t>Marylan</w:t>
      </w:r>
      <w:proofErr w:type="spellEnd"/>
    </w:p>
    <w:sectPr w:rsidR="00666868" w:rsidSect="00634B2B">
      <w:pgSz w:w="12240" w:h="15840"/>
      <w:pgMar w:top="0" w:right="1360" w:bottom="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0D"/>
    <w:rsid w:val="00195C41"/>
    <w:rsid w:val="002E3C36"/>
    <w:rsid w:val="00634B2B"/>
    <w:rsid w:val="00666868"/>
    <w:rsid w:val="009A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6DBE"/>
  <w15:chartTrackingRefBased/>
  <w15:docId w15:val="{383EBC6B-C2B7-F64E-8FED-489F7969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3B0D"/>
    <w:pPr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9A3B0D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1233</Characters>
  <Application>Microsoft Office Word</Application>
  <DocSecurity>0</DocSecurity>
  <Lines>41</Lines>
  <Paragraphs>36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5</cp:revision>
  <dcterms:created xsi:type="dcterms:W3CDTF">2023-06-20T11:44:00Z</dcterms:created>
  <dcterms:modified xsi:type="dcterms:W3CDTF">2023-06-20T12:03:00Z</dcterms:modified>
</cp:coreProperties>
</file>