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FB6F" w14:textId="77777777" w:rsidR="00742F3E" w:rsidRPr="00C35BDB" w:rsidRDefault="00742F3E" w:rsidP="00742F3E">
      <w:pPr>
        <w:spacing w:line="240" w:lineRule="auto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 w:rsidRPr="00C35BDB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  <w:t>Publications</w:t>
      </w:r>
    </w:p>
    <w:p w14:paraId="3079C70A" w14:textId="77777777" w:rsidR="00742F3E" w:rsidRPr="0033668C" w:rsidRDefault="00742F3E" w:rsidP="00742F3E">
      <w:pPr>
        <w:ind w:left="366" w:hanging="366"/>
        <w:rPr>
          <w:rFonts w:cs="Times New Roman"/>
          <w:szCs w:val="24"/>
        </w:rPr>
      </w:pPr>
      <w:r w:rsidRPr="00ED4A63">
        <w:rPr>
          <w:rFonts w:cs="Times New Roman"/>
          <w:b/>
          <w:bCs/>
          <w:szCs w:val="24"/>
          <w:lang w:val="pt-BR"/>
        </w:rPr>
        <w:t>Arruda, F.</w:t>
      </w:r>
      <w:r w:rsidRPr="00ED4A63">
        <w:rPr>
          <w:rFonts w:cs="Times New Roman"/>
          <w:szCs w:val="24"/>
          <w:lang w:val="pt-BR"/>
        </w:rPr>
        <w:t xml:space="preserve">, Rosselli, M., </w:t>
      </w:r>
      <w:proofErr w:type="spellStart"/>
      <w:r w:rsidRPr="00ED4A63">
        <w:rPr>
          <w:rFonts w:cs="Times New Roman"/>
          <w:szCs w:val="24"/>
          <w:lang w:val="pt-BR"/>
        </w:rPr>
        <w:t>Mejia</w:t>
      </w:r>
      <w:proofErr w:type="spellEnd"/>
      <w:r>
        <w:rPr>
          <w:rFonts w:cs="Times New Roman"/>
          <w:szCs w:val="24"/>
          <w:lang w:val="pt-BR"/>
        </w:rPr>
        <w:t xml:space="preserve"> </w:t>
      </w:r>
      <w:proofErr w:type="spellStart"/>
      <w:r>
        <w:rPr>
          <w:rFonts w:cs="Times New Roman"/>
          <w:szCs w:val="24"/>
          <w:lang w:val="pt-BR"/>
        </w:rPr>
        <w:t>Kurasz</w:t>
      </w:r>
      <w:proofErr w:type="spellEnd"/>
      <w:r w:rsidRPr="00ED4A63">
        <w:rPr>
          <w:rFonts w:cs="Times New Roman"/>
          <w:szCs w:val="24"/>
          <w:lang w:val="pt-BR"/>
        </w:rPr>
        <w:t xml:space="preserve">, A., Loewenstein, D. A., </w:t>
      </w:r>
      <w:proofErr w:type="spellStart"/>
      <w:r>
        <w:rPr>
          <w:rFonts w:cs="Times New Roman"/>
          <w:szCs w:val="24"/>
          <w:lang w:val="pt-BR"/>
        </w:rPr>
        <w:t>Dekosky</w:t>
      </w:r>
      <w:proofErr w:type="spellEnd"/>
      <w:r>
        <w:rPr>
          <w:rFonts w:cs="Times New Roman"/>
          <w:szCs w:val="24"/>
          <w:lang w:val="pt-BR"/>
        </w:rPr>
        <w:t xml:space="preserve">, S. T., Lang, M. K., </w:t>
      </w:r>
      <w:proofErr w:type="spellStart"/>
      <w:r>
        <w:rPr>
          <w:rFonts w:cs="Times New Roman"/>
          <w:szCs w:val="24"/>
          <w:lang w:val="pt-BR"/>
        </w:rPr>
        <w:t>Conniff</w:t>
      </w:r>
      <w:proofErr w:type="spellEnd"/>
      <w:r>
        <w:rPr>
          <w:rFonts w:cs="Times New Roman"/>
          <w:szCs w:val="24"/>
          <w:lang w:val="pt-BR"/>
        </w:rPr>
        <w:t xml:space="preserve">, J., Velez-Uribe, I., </w:t>
      </w:r>
      <w:proofErr w:type="spellStart"/>
      <w:r>
        <w:rPr>
          <w:rFonts w:cs="Times New Roman"/>
          <w:szCs w:val="24"/>
          <w:lang w:val="pt-BR"/>
        </w:rPr>
        <w:t>Ahne</w:t>
      </w:r>
      <w:proofErr w:type="spellEnd"/>
      <w:r>
        <w:rPr>
          <w:rFonts w:cs="Times New Roman"/>
          <w:szCs w:val="24"/>
          <w:lang w:val="pt-BR"/>
        </w:rPr>
        <w:t xml:space="preserve">, E., </w:t>
      </w:r>
      <w:proofErr w:type="spellStart"/>
      <w:r>
        <w:rPr>
          <w:rFonts w:cs="Times New Roman"/>
          <w:szCs w:val="24"/>
          <w:lang w:val="pt-BR"/>
        </w:rPr>
        <w:t>Shihadeh</w:t>
      </w:r>
      <w:proofErr w:type="spellEnd"/>
      <w:r>
        <w:rPr>
          <w:rFonts w:cs="Times New Roman"/>
          <w:szCs w:val="24"/>
          <w:lang w:val="pt-BR"/>
        </w:rPr>
        <w:t xml:space="preserve">, L., </w:t>
      </w:r>
      <w:proofErr w:type="spellStart"/>
      <w:r>
        <w:rPr>
          <w:rFonts w:cs="Times New Roman"/>
          <w:szCs w:val="24"/>
          <w:lang w:val="pt-BR"/>
        </w:rPr>
        <w:t>Adjouadi</w:t>
      </w:r>
      <w:proofErr w:type="spellEnd"/>
      <w:r>
        <w:rPr>
          <w:rFonts w:cs="Times New Roman"/>
          <w:szCs w:val="24"/>
          <w:lang w:val="pt-BR"/>
        </w:rPr>
        <w:t xml:space="preserve">, M., </w:t>
      </w:r>
      <w:proofErr w:type="spellStart"/>
      <w:r>
        <w:rPr>
          <w:rFonts w:cs="Times New Roman"/>
          <w:szCs w:val="24"/>
          <w:lang w:val="pt-BR"/>
        </w:rPr>
        <w:t>Goytizolo</w:t>
      </w:r>
      <w:proofErr w:type="spellEnd"/>
      <w:r>
        <w:rPr>
          <w:rFonts w:cs="Times New Roman"/>
          <w:szCs w:val="24"/>
          <w:lang w:val="pt-BR"/>
        </w:rPr>
        <w:t xml:space="preserve">, A., Barker, W. W., </w:t>
      </w:r>
      <w:proofErr w:type="spellStart"/>
      <w:r>
        <w:rPr>
          <w:rFonts w:cs="Times New Roman"/>
          <w:szCs w:val="24"/>
          <w:lang w:val="pt-BR"/>
        </w:rPr>
        <w:t>Curiel</w:t>
      </w:r>
      <w:proofErr w:type="spellEnd"/>
      <w:r>
        <w:rPr>
          <w:rFonts w:cs="Times New Roman"/>
          <w:szCs w:val="24"/>
          <w:lang w:val="pt-BR"/>
        </w:rPr>
        <w:t xml:space="preserve">, R. E., Glenn E. Smith, G. E., &amp; </w:t>
      </w:r>
      <w:proofErr w:type="spellStart"/>
      <w:r w:rsidRPr="00ED4A63">
        <w:rPr>
          <w:rFonts w:cs="Times New Roman"/>
          <w:szCs w:val="24"/>
          <w:lang w:val="pt-BR"/>
        </w:rPr>
        <w:t>Duara</w:t>
      </w:r>
      <w:proofErr w:type="spellEnd"/>
      <w:r w:rsidRPr="00ED4A63">
        <w:rPr>
          <w:rFonts w:cs="Times New Roman"/>
          <w:szCs w:val="24"/>
          <w:lang w:val="pt-BR"/>
        </w:rPr>
        <w:t>, R</w:t>
      </w:r>
      <w:r>
        <w:rPr>
          <w:rFonts w:cs="Times New Roman"/>
          <w:szCs w:val="24"/>
          <w:lang w:val="pt-BR"/>
        </w:rPr>
        <w:t>.</w:t>
      </w:r>
      <w:r w:rsidRPr="00ED4A63">
        <w:rPr>
          <w:rFonts w:cs="Times New Roman"/>
          <w:szCs w:val="24"/>
          <w:lang w:val="pt-BR"/>
        </w:rPr>
        <w:t xml:space="preserve"> </w:t>
      </w:r>
      <w:r>
        <w:rPr>
          <w:rFonts w:cs="Times New Roman"/>
          <w:szCs w:val="24"/>
          <w:lang w:val="pt-BR"/>
        </w:rPr>
        <w:t>(2023)</w:t>
      </w:r>
      <w:r w:rsidRPr="00ED4A63">
        <w:rPr>
          <w:rFonts w:cs="Times New Roman"/>
          <w:szCs w:val="24"/>
          <w:lang w:val="pt-BR"/>
        </w:rPr>
        <w:t xml:space="preserve">. </w:t>
      </w:r>
      <w:r w:rsidRPr="00ED4A63">
        <w:rPr>
          <w:rFonts w:cs="Times New Roman"/>
          <w:szCs w:val="24"/>
        </w:rPr>
        <w:t>Stability in Cognitive Classification as a Function of Severity of Impairment and Ethnicity</w:t>
      </w:r>
      <w:r>
        <w:rPr>
          <w:rFonts w:cs="Times New Roman"/>
          <w:szCs w:val="24"/>
        </w:rPr>
        <w:t xml:space="preserve">: A longitudinal analysis. </w:t>
      </w:r>
      <w:r w:rsidRPr="0033668C">
        <w:rPr>
          <w:rFonts w:cs="Times New Roman"/>
          <w:i/>
          <w:iCs/>
          <w:szCs w:val="24"/>
        </w:rPr>
        <w:t>Applied Neuropsychology: Adult</w:t>
      </w:r>
      <w:r w:rsidRPr="00ED4A63">
        <w:rPr>
          <w:rFonts w:cs="Times New Roman"/>
          <w:szCs w:val="24"/>
        </w:rPr>
        <w:t>.</w:t>
      </w:r>
      <w:r>
        <w:rPr>
          <w:rFonts w:cs="Times New Roman"/>
          <w:i/>
          <w:iCs/>
          <w:szCs w:val="24"/>
        </w:rPr>
        <w:t xml:space="preserve"> </w:t>
      </w:r>
    </w:p>
    <w:p w14:paraId="4AD58BD2" w14:textId="77777777" w:rsidR="00742F3E" w:rsidRPr="00AA55A5" w:rsidRDefault="00742F3E" w:rsidP="00742F3E">
      <w:pPr>
        <w:ind w:left="366" w:hanging="366"/>
        <w:rPr>
          <w:rFonts w:cs="Times New Roman"/>
          <w:szCs w:val="24"/>
        </w:rPr>
      </w:pPr>
      <w:r w:rsidRPr="00921D8B">
        <w:rPr>
          <w:rFonts w:cs="Times New Roman"/>
          <w:szCs w:val="24"/>
        </w:rPr>
        <w:t xml:space="preserve">Torres, V., </w:t>
      </w:r>
      <w:proofErr w:type="spellStart"/>
      <w:r w:rsidRPr="00921D8B">
        <w:rPr>
          <w:rFonts w:cs="Times New Roman"/>
          <w:szCs w:val="24"/>
        </w:rPr>
        <w:t>Rosselli</w:t>
      </w:r>
      <w:proofErr w:type="spellEnd"/>
      <w:r w:rsidRPr="00921D8B">
        <w:rPr>
          <w:rFonts w:cs="Times New Roman"/>
          <w:szCs w:val="24"/>
        </w:rPr>
        <w:t>, M., Loewenstein, D. A., Lang, M.,</w:t>
      </w:r>
      <w:r w:rsidRPr="00921D8B">
        <w:rPr>
          <w:rFonts w:cs="Times New Roman"/>
          <w:szCs w:val="24"/>
          <w:vertAlign w:val="superscript"/>
        </w:rPr>
        <w:t xml:space="preserve"> </w:t>
      </w:r>
      <w:proofErr w:type="spellStart"/>
      <w:r w:rsidRPr="00921D8B">
        <w:rPr>
          <w:rFonts w:cs="Times New Roman"/>
          <w:szCs w:val="24"/>
        </w:rPr>
        <w:t>Vélez</w:t>
      </w:r>
      <w:proofErr w:type="spellEnd"/>
      <w:r w:rsidRPr="00921D8B">
        <w:rPr>
          <w:rFonts w:cs="Times New Roman"/>
          <w:szCs w:val="24"/>
        </w:rPr>
        <w:t xml:space="preserve">-Uribe, I., </w:t>
      </w:r>
      <w:r w:rsidRPr="00921D8B">
        <w:rPr>
          <w:rFonts w:cs="Times New Roman"/>
          <w:b/>
          <w:bCs/>
          <w:szCs w:val="24"/>
        </w:rPr>
        <w:t xml:space="preserve">Arruda. </w:t>
      </w:r>
      <w:r w:rsidRPr="00FC2C38">
        <w:rPr>
          <w:rFonts w:cs="Times New Roman"/>
          <w:b/>
          <w:bCs/>
          <w:szCs w:val="24"/>
        </w:rPr>
        <w:t>F.</w:t>
      </w:r>
      <w:r>
        <w:rPr>
          <w:rFonts w:cs="Times New Roman"/>
          <w:szCs w:val="24"/>
        </w:rPr>
        <w:t xml:space="preserve">, </w:t>
      </w:r>
      <w:r w:rsidRPr="0011682F">
        <w:rPr>
          <w:rFonts w:cs="Times New Roman"/>
          <w:szCs w:val="24"/>
        </w:rPr>
        <w:t>Conniff</w:t>
      </w:r>
      <w:r>
        <w:rPr>
          <w:rFonts w:cs="Times New Roman"/>
          <w:szCs w:val="24"/>
        </w:rPr>
        <w:t>, J.,</w:t>
      </w:r>
      <w:r w:rsidRPr="0011682F">
        <w:rPr>
          <w:rFonts w:cs="Times New Roman"/>
          <w:szCs w:val="24"/>
        </w:rPr>
        <w:t xml:space="preserve"> Curiel</w:t>
      </w:r>
      <w:r>
        <w:rPr>
          <w:rFonts w:cs="Times New Roman"/>
          <w:szCs w:val="24"/>
        </w:rPr>
        <w:t>,</w:t>
      </w:r>
      <w:r w:rsidRPr="0011682F">
        <w:rPr>
          <w:rFonts w:cs="Times New Roman"/>
          <w:szCs w:val="24"/>
        </w:rPr>
        <w:t xml:space="preserve"> R</w:t>
      </w:r>
      <w:r>
        <w:rPr>
          <w:rFonts w:cs="Times New Roman"/>
          <w:szCs w:val="24"/>
        </w:rPr>
        <w:t>.</w:t>
      </w:r>
      <w:r w:rsidRPr="0011682F">
        <w:rPr>
          <w:rFonts w:cs="Times New Roman"/>
          <w:szCs w:val="24"/>
        </w:rPr>
        <w:t xml:space="preserve"> E</w:t>
      </w:r>
      <w:r>
        <w:rPr>
          <w:rFonts w:cs="Times New Roman"/>
          <w:szCs w:val="24"/>
        </w:rPr>
        <w:t xml:space="preserve">., </w:t>
      </w:r>
      <w:r w:rsidRPr="0011682F">
        <w:rPr>
          <w:rFonts w:cs="Times New Roman"/>
          <w:szCs w:val="24"/>
        </w:rPr>
        <w:t>Greig</w:t>
      </w:r>
      <w:r>
        <w:rPr>
          <w:rFonts w:cs="Times New Roman"/>
          <w:szCs w:val="24"/>
        </w:rPr>
        <w:t xml:space="preserve">, M. T., </w:t>
      </w:r>
      <w:r w:rsidRPr="0011682F">
        <w:rPr>
          <w:rFonts w:cs="Times New Roman"/>
          <w:szCs w:val="24"/>
        </w:rPr>
        <w:t>Barker</w:t>
      </w:r>
      <w:r>
        <w:rPr>
          <w:rFonts w:cs="Times New Roman"/>
          <w:szCs w:val="24"/>
        </w:rPr>
        <w:t>, W. W.</w:t>
      </w:r>
      <w:r w:rsidRPr="0011682F">
        <w:rPr>
          <w:rFonts w:cs="Times New Roman"/>
          <w:szCs w:val="24"/>
        </w:rPr>
        <w:t>,</w:t>
      </w:r>
      <w:r w:rsidRPr="0011682F">
        <w:rPr>
          <w:rFonts w:cs="Times New Roman"/>
          <w:szCs w:val="24"/>
          <w:vertAlign w:val="superscript"/>
        </w:rPr>
        <w:t xml:space="preserve"> </w:t>
      </w:r>
      <w:r w:rsidRPr="0011682F">
        <w:rPr>
          <w:rFonts w:cs="Times New Roman"/>
          <w:szCs w:val="24"/>
        </w:rPr>
        <w:t>Rodriguez</w:t>
      </w:r>
      <w:r>
        <w:rPr>
          <w:rFonts w:cs="Times New Roman"/>
          <w:szCs w:val="24"/>
        </w:rPr>
        <w:t xml:space="preserve">, M., </w:t>
      </w:r>
      <w:proofErr w:type="spellStart"/>
      <w:r w:rsidRPr="0011682F">
        <w:rPr>
          <w:rFonts w:cs="Times New Roman"/>
          <w:szCs w:val="24"/>
        </w:rPr>
        <w:t>Adjouadi</w:t>
      </w:r>
      <w:proofErr w:type="spellEnd"/>
      <w:r>
        <w:rPr>
          <w:rFonts w:cs="Times New Roman"/>
          <w:szCs w:val="24"/>
        </w:rPr>
        <w:t>, M.,</w:t>
      </w:r>
      <w:r w:rsidRPr="0011682F">
        <w:rPr>
          <w:rFonts w:cs="Times New Roman"/>
          <w:szCs w:val="24"/>
          <w:vertAlign w:val="superscript"/>
        </w:rPr>
        <w:t xml:space="preserve"> </w:t>
      </w:r>
      <w:r w:rsidRPr="0011682F">
        <w:rPr>
          <w:rFonts w:eastAsia="Times New Roman" w:cs="Times New Roman"/>
          <w:szCs w:val="24"/>
        </w:rPr>
        <w:t>Vaillancourt</w:t>
      </w:r>
      <w:r>
        <w:rPr>
          <w:rFonts w:eastAsia="Times New Roman" w:cs="Times New Roman"/>
          <w:szCs w:val="24"/>
        </w:rPr>
        <w:t>, D. E.</w:t>
      </w:r>
      <w:r>
        <w:rPr>
          <w:rFonts w:cs="Times New Roman"/>
          <w:szCs w:val="24"/>
        </w:rPr>
        <w:t>,</w:t>
      </w:r>
      <w:r w:rsidRPr="0011682F">
        <w:rPr>
          <w:rFonts w:cs="Times New Roman"/>
          <w:szCs w:val="24"/>
          <w:vertAlign w:val="superscript"/>
        </w:rPr>
        <w:t xml:space="preserve"> </w:t>
      </w:r>
      <w:r w:rsidRPr="00152DAE">
        <w:rPr>
          <w:rFonts w:eastAsia="Arial Unicode MS" w:cs="Times New Roman"/>
        </w:rPr>
        <w:t>Bauer</w:t>
      </w:r>
      <w:r>
        <w:rPr>
          <w:rFonts w:eastAsia="Arial Unicode MS" w:cs="Times New Roman"/>
        </w:rPr>
        <w:t xml:space="preserve">, R., &amp; </w:t>
      </w:r>
      <w:proofErr w:type="spellStart"/>
      <w:r w:rsidRPr="0011682F">
        <w:rPr>
          <w:rFonts w:cs="Times New Roman"/>
          <w:szCs w:val="24"/>
        </w:rPr>
        <w:t>Duara</w:t>
      </w:r>
      <w:proofErr w:type="spellEnd"/>
      <w:r>
        <w:rPr>
          <w:rFonts w:cs="Times New Roman"/>
          <w:szCs w:val="24"/>
        </w:rPr>
        <w:t xml:space="preserve">, R. (2022). </w:t>
      </w:r>
      <w:bookmarkStart w:id="0" w:name="_Hlk32500463"/>
      <w:r w:rsidRPr="00ED4A63">
        <w:rPr>
          <w:rFonts w:cs="Times New Roman"/>
          <w:bCs/>
          <w:szCs w:val="24"/>
        </w:rPr>
        <w:t>The Contribution of Bilingualism to Cognitive Functioning and Biological Markers in the Progression of Normal and Abnormal Aging</w:t>
      </w:r>
      <w:bookmarkEnd w:id="0"/>
      <w:r w:rsidRPr="00ED4A63">
        <w:rPr>
          <w:rFonts w:cs="Times New Roman"/>
          <w:bCs/>
          <w:szCs w:val="24"/>
        </w:rPr>
        <w:t>.</w:t>
      </w:r>
      <w:r>
        <w:rPr>
          <w:rFonts w:cs="Times New Roman"/>
          <w:bCs/>
          <w:i/>
          <w:iCs/>
          <w:szCs w:val="24"/>
        </w:rPr>
        <w:t xml:space="preserve"> </w:t>
      </w:r>
      <w:r w:rsidRPr="00ED4A63">
        <w:rPr>
          <w:rFonts w:cs="Times New Roman"/>
          <w:bCs/>
          <w:i/>
          <w:iCs/>
          <w:szCs w:val="24"/>
        </w:rPr>
        <w:t>Bilingualism: Language and Cognition.</w:t>
      </w:r>
      <w:r>
        <w:rPr>
          <w:rFonts w:cs="Times New Roman"/>
          <w:bCs/>
          <w:szCs w:val="24"/>
        </w:rPr>
        <w:t xml:space="preserve"> </w:t>
      </w:r>
    </w:p>
    <w:p w14:paraId="7D61D22C" w14:textId="77777777" w:rsidR="00742F3E" w:rsidRPr="00C5670B" w:rsidRDefault="00742F3E" w:rsidP="00742F3E">
      <w:pPr>
        <w:spacing w:line="240" w:lineRule="auto"/>
        <w:ind w:left="366" w:hanging="366"/>
        <w:rPr>
          <w:rFonts w:eastAsiaTheme="minorEastAsia" w:cs="Times New Roman"/>
          <w:iCs/>
          <w:shd w:val="clear" w:color="auto" w:fill="FFFFFF"/>
        </w:rPr>
      </w:pPr>
      <w:r w:rsidRPr="006505F0">
        <w:rPr>
          <w:rFonts w:eastAsiaTheme="minorEastAsia" w:cs="Times New Roman"/>
          <w:b/>
          <w:shd w:val="clear" w:color="auto" w:fill="FFFFFF"/>
        </w:rPr>
        <w:t>Arruda, F.</w:t>
      </w:r>
      <w:r w:rsidRPr="006505F0">
        <w:rPr>
          <w:rFonts w:eastAsiaTheme="minorEastAsia" w:cs="Times New Roman"/>
          <w:shd w:val="clear" w:color="auto" w:fill="FFFFFF"/>
        </w:rPr>
        <w:t xml:space="preserve">, </w:t>
      </w:r>
      <w:proofErr w:type="spellStart"/>
      <w:r w:rsidRPr="006505F0">
        <w:rPr>
          <w:rFonts w:eastAsiaTheme="minorEastAsia" w:cs="Times New Roman"/>
          <w:shd w:val="clear" w:color="auto" w:fill="FFFFFF"/>
        </w:rPr>
        <w:t>Rosselli</w:t>
      </w:r>
      <w:proofErr w:type="spellEnd"/>
      <w:r w:rsidRPr="006505F0">
        <w:rPr>
          <w:rFonts w:eastAsiaTheme="minorEastAsia" w:cs="Times New Roman"/>
          <w:shd w:val="clear" w:color="auto" w:fill="FFFFFF"/>
        </w:rPr>
        <w:t xml:space="preserve">, M., Greig, M. T., Loewenstein, D. A., Lang., M., Torres, V., </w:t>
      </w:r>
      <w:proofErr w:type="spellStart"/>
      <w:r w:rsidRPr="006505F0">
        <w:rPr>
          <w:rFonts w:eastAsiaTheme="minorEastAsia" w:cs="Times New Roman"/>
          <w:shd w:val="clear" w:color="auto" w:fill="FFFFFF"/>
        </w:rPr>
        <w:t>Vélez</w:t>
      </w:r>
      <w:proofErr w:type="spellEnd"/>
      <w:r w:rsidRPr="006505F0">
        <w:rPr>
          <w:rFonts w:eastAsiaTheme="minorEastAsia" w:cs="Times New Roman"/>
          <w:shd w:val="clear" w:color="auto" w:fill="FFFFFF"/>
        </w:rPr>
        <w:t xml:space="preserve">-Uribe, I., </w:t>
      </w:r>
      <w:r>
        <w:rPr>
          <w:rFonts w:eastAsiaTheme="minorEastAsia" w:cs="Times New Roman"/>
          <w:shd w:val="clear" w:color="auto" w:fill="FFFFFF"/>
        </w:rPr>
        <w:t xml:space="preserve">Conniff, J., Barker, W. W., Curiel, R. E., </w:t>
      </w:r>
      <w:proofErr w:type="spellStart"/>
      <w:r>
        <w:rPr>
          <w:rFonts w:eastAsiaTheme="minorEastAsia" w:cs="Times New Roman"/>
          <w:shd w:val="clear" w:color="auto" w:fill="FFFFFF"/>
        </w:rPr>
        <w:t>Adjouadi</w:t>
      </w:r>
      <w:proofErr w:type="spellEnd"/>
      <w:r>
        <w:rPr>
          <w:rFonts w:eastAsiaTheme="minorEastAsia" w:cs="Times New Roman"/>
          <w:shd w:val="clear" w:color="auto" w:fill="FFFFFF"/>
        </w:rPr>
        <w:t xml:space="preserve">, M. </w:t>
      </w:r>
      <w:r w:rsidRPr="006505F0">
        <w:rPr>
          <w:rFonts w:eastAsiaTheme="minorEastAsia" w:cs="Times New Roman"/>
          <w:shd w:val="clear" w:color="auto" w:fill="FFFFFF"/>
        </w:rPr>
        <w:t xml:space="preserve">&amp; </w:t>
      </w:r>
      <w:proofErr w:type="spellStart"/>
      <w:r>
        <w:rPr>
          <w:rFonts w:eastAsiaTheme="minorEastAsia" w:cs="Times New Roman"/>
          <w:shd w:val="clear" w:color="auto" w:fill="FFFFFF"/>
        </w:rPr>
        <w:t>Duara</w:t>
      </w:r>
      <w:proofErr w:type="spellEnd"/>
      <w:r>
        <w:rPr>
          <w:rFonts w:eastAsiaTheme="minorEastAsia" w:cs="Times New Roman"/>
          <w:shd w:val="clear" w:color="auto" w:fill="FFFFFF"/>
        </w:rPr>
        <w:t xml:space="preserve">, R. </w:t>
      </w:r>
      <w:r w:rsidRPr="006505F0">
        <w:rPr>
          <w:rFonts w:eastAsiaTheme="minorEastAsia" w:cs="Times New Roman"/>
          <w:shd w:val="clear" w:color="auto" w:fill="FFFFFF"/>
        </w:rPr>
        <w:t>(</w:t>
      </w:r>
      <w:r>
        <w:rPr>
          <w:rFonts w:eastAsiaTheme="minorEastAsia" w:cs="Times New Roman"/>
          <w:shd w:val="clear" w:color="auto" w:fill="FFFFFF"/>
        </w:rPr>
        <w:t>2020</w:t>
      </w:r>
      <w:r w:rsidRPr="006505F0">
        <w:rPr>
          <w:rFonts w:eastAsiaTheme="minorEastAsia" w:cs="Times New Roman"/>
          <w:shd w:val="clear" w:color="auto" w:fill="FFFFFF"/>
        </w:rPr>
        <w:t xml:space="preserve">). </w:t>
      </w:r>
      <w:r w:rsidRPr="00ED4A63">
        <w:rPr>
          <w:rFonts w:eastAsiaTheme="minorEastAsia" w:cs="Times New Roman"/>
          <w:shd w:val="clear" w:color="auto" w:fill="FFFFFF"/>
        </w:rPr>
        <w:t>The Association Between Functional Assessment and Structural Brain Biomarkers in an Ethnically Diverse Sample with Normal Cognition, Mild Cognitive Impairment, or Dementia.</w:t>
      </w:r>
      <w:r w:rsidRPr="00F701C5">
        <w:rPr>
          <w:rFonts w:eastAsiaTheme="minorEastAsia" w:cs="Times New Roman"/>
          <w:i/>
          <w:shd w:val="clear" w:color="auto" w:fill="FFFFFF"/>
        </w:rPr>
        <w:t xml:space="preserve"> </w:t>
      </w:r>
      <w:r w:rsidRPr="00ED4A63">
        <w:rPr>
          <w:rFonts w:eastAsiaTheme="minorEastAsia" w:cs="Times New Roman"/>
          <w:i/>
          <w:iCs/>
          <w:shd w:val="clear" w:color="auto" w:fill="FFFFFF"/>
        </w:rPr>
        <w:t>Archives of Clinical Neuropsychology.</w:t>
      </w:r>
    </w:p>
    <w:p w14:paraId="2CC8EEDA" w14:textId="77777777" w:rsidR="00742F3E" w:rsidRPr="004B2E66" w:rsidRDefault="00742F3E" w:rsidP="00742F3E">
      <w:pPr>
        <w:ind w:left="366" w:hanging="366"/>
        <w:rPr>
          <w:rFonts w:eastAsiaTheme="minorEastAsia" w:cs="Times New Roman"/>
          <w:shd w:val="clear" w:color="auto" w:fill="FFFFFF"/>
        </w:rPr>
      </w:pPr>
      <w:proofErr w:type="spellStart"/>
      <w:r w:rsidRPr="004B2E66">
        <w:rPr>
          <w:rFonts w:eastAsiaTheme="minorEastAsia" w:cs="Times New Roman"/>
          <w:shd w:val="clear" w:color="auto" w:fill="FFFFFF"/>
        </w:rPr>
        <w:t>Rosselli</w:t>
      </w:r>
      <w:proofErr w:type="spellEnd"/>
      <w:r w:rsidRPr="004B2E66">
        <w:rPr>
          <w:rFonts w:eastAsiaTheme="minorEastAsia" w:cs="Times New Roman"/>
          <w:shd w:val="clear" w:color="auto" w:fill="FFFFFF"/>
        </w:rPr>
        <w:t>, M., Lang,</w:t>
      </w:r>
      <w:r>
        <w:rPr>
          <w:rFonts w:eastAsiaTheme="minorEastAsia" w:cs="Times New Roman"/>
          <w:shd w:val="clear" w:color="auto" w:fill="FFFFFF"/>
        </w:rPr>
        <w:t xml:space="preserve"> M., &amp; </w:t>
      </w:r>
      <w:r w:rsidRPr="00656150">
        <w:rPr>
          <w:rFonts w:eastAsiaTheme="minorEastAsia" w:cs="Times New Roman"/>
          <w:b/>
          <w:shd w:val="clear" w:color="auto" w:fill="FFFFFF"/>
        </w:rPr>
        <w:t>Arruda, F.</w:t>
      </w:r>
      <w:r>
        <w:rPr>
          <w:rFonts w:eastAsiaTheme="minorEastAsia" w:cs="Times New Roman"/>
          <w:shd w:val="clear" w:color="auto" w:fill="FFFFFF"/>
        </w:rPr>
        <w:t xml:space="preserve"> (2019). Executive dysfunction in depressive disorders. In Ardila, A., Fatima, S., &amp; </w:t>
      </w:r>
      <w:proofErr w:type="spellStart"/>
      <w:r>
        <w:rPr>
          <w:rFonts w:eastAsiaTheme="minorEastAsia" w:cs="Times New Roman"/>
          <w:shd w:val="clear" w:color="auto" w:fill="FFFFFF"/>
        </w:rPr>
        <w:t>Rosselli</w:t>
      </w:r>
      <w:proofErr w:type="spellEnd"/>
      <w:r>
        <w:rPr>
          <w:rFonts w:eastAsiaTheme="minorEastAsia" w:cs="Times New Roman"/>
          <w:shd w:val="clear" w:color="auto" w:fill="FFFFFF"/>
        </w:rPr>
        <w:t xml:space="preserve">, M. (Eds.), </w:t>
      </w:r>
      <w:r w:rsidRPr="004B2E66">
        <w:rPr>
          <w:rFonts w:eastAsiaTheme="minorEastAsia" w:cs="Times New Roman"/>
          <w:i/>
          <w:shd w:val="clear" w:color="auto" w:fill="FFFFFF"/>
        </w:rPr>
        <w:t>Dysexecutive syndromes: Clinical and experimental perspectives</w:t>
      </w:r>
      <w:r>
        <w:rPr>
          <w:rFonts w:eastAsiaTheme="minorEastAsia" w:cs="Times New Roman"/>
          <w:i/>
          <w:shd w:val="clear" w:color="auto" w:fill="FFFFFF"/>
        </w:rPr>
        <w:t xml:space="preserve"> </w:t>
      </w:r>
      <w:r w:rsidRPr="00656150">
        <w:rPr>
          <w:rFonts w:eastAsiaTheme="minorEastAsia" w:cs="Times New Roman"/>
          <w:shd w:val="clear" w:color="auto" w:fill="FFFFFF"/>
        </w:rPr>
        <w:t>(pp. 241-259).</w:t>
      </w:r>
      <w:r>
        <w:rPr>
          <w:rFonts w:eastAsiaTheme="minorEastAsia" w:cs="Times New Roman"/>
          <w:i/>
          <w:shd w:val="clear" w:color="auto" w:fill="FFFFFF"/>
        </w:rPr>
        <w:t xml:space="preserve"> </w:t>
      </w:r>
      <w:r>
        <w:rPr>
          <w:rFonts w:eastAsiaTheme="minorEastAsia" w:cs="Times New Roman"/>
          <w:shd w:val="clear" w:color="auto" w:fill="FFFFFF"/>
        </w:rPr>
        <w:t xml:space="preserve">New York: Springer Publishing Company. </w:t>
      </w:r>
    </w:p>
    <w:p w14:paraId="337FE741" w14:textId="77777777" w:rsidR="00742F3E" w:rsidRPr="00ED4A63" w:rsidRDefault="00742F3E" w:rsidP="00742F3E">
      <w:pPr>
        <w:ind w:left="366" w:hanging="366"/>
        <w:rPr>
          <w:rFonts w:ascii="Arial" w:hAnsi="Arial" w:cs="Arial"/>
          <w:i/>
          <w:iCs/>
        </w:rPr>
      </w:pPr>
      <w:r w:rsidRPr="004B2E66">
        <w:rPr>
          <w:rFonts w:eastAsiaTheme="minorEastAsia" w:cs="Times New Roman"/>
          <w:shd w:val="clear" w:color="auto" w:fill="FFFFFF"/>
        </w:rPr>
        <w:t xml:space="preserve">Torres, V., </w:t>
      </w:r>
      <w:proofErr w:type="spellStart"/>
      <w:r w:rsidRPr="004B2E66">
        <w:rPr>
          <w:rFonts w:eastAsiaTheme="minorEastAsia" w:cs="Times New Roman"/>
          <w:shd w:val="clear" w:color="auto" w:fill="FFFFFF"/>
        </w:rPr>
        <w:t>Rosselli</w:t>
      </w:r>
      <w:proofErr w:type="spellEnd"/>
      <w:r w:rsidRPr="004B2E66">
        <w:rPr>
          <w:rFonts w:eastAsiaTheme="minorEastAsia" w:cs="Times New Roman"/>
          <w:shd w:val="clear" w:color="auto" w:fill="FFFFFF"/>
        </w:rPr>
        <w:t xml:space="preserve">, M., Loewenstein, D., Curiel, R., Velez Uribe, I., Lang, M., </w:t>
      </w:r>
      <w:r w:rsidRPr="004B2E66">
        <w:rPr>
          <w:rFonts w:eastAsiaTheme="minorEastAsia" w:cs="Times New Roman"/>
          <w:b/>
          <w:shd w:val="clear" w:color="auto" w:fill="FFFFFF"/>
        </w:rPr>
        <w:t>Arruda, F.</w:t>
      </w:r>
      <w:r w:rsidRPr="004B2E66">
        <w:rPr>
          <w:rFonts w:eastAsiaTheme="minorEastAsia" w:cs="Times New Roman"/>
          <w:shd w:val="clear" w:color="auto" w:fill="FFFFFF"/>
        </w:rPr>
        <w:t xml:space="preserve">, </w:t>
      </w:r>
      <w:proofErr w:type="spellStart"/>
      <w:r w:rsidRPr="004B2E66">
        <w:rPr>
          <w:rFonts w:eastAsiaTheme="minorEastAsia" w:cs="Times New Roman"/>
          <w:shd w:val="clear" w:color="auto" w:fill="FFFFFF"/>
        </w:rPr>
        <w:t>Penate</w:t>
      </w:r>
      <w:proofErr w:type="spellEnd"/>
      <w:r w:rsidRPr="004B2E66">
        <w:rPr>
          <w:rFonts w:eastAsiaTheme="minorEastAsia" w:cs="Times New Roman"/>
          <w:shd w:val="clear" w:color="auto" w:fill="FFFFFF"/>
        </w:rPr>
        <w:t xml:space="preserve">, A., Vaillancourt, D., Greig, M. T., Barker, W., Bauer, R., &amp; </w:t>
      </w:r>
      <w:proofErr w:type="spellStart"/>
      <w:r w:rsidRPr="004B2E66">
        <w:rPr>
          <w:rFonts w:eastAsiaTheme="minorEastAsia" w:cs="Times New Roman"/>
          <w:shd w:val="clear" w:color="auto" w:fill="FFFFFF"/>
        </w:rPr>
        <w:t>Duara</w:t>
      </w:r>
      <w:proofErr w:type="spellEnd"/>
      <w:r w:rsidRPr="004B2E66">
        <w:rPr>
          <w:rFonts w:eastAsiaTheme="minorEastAsia" w:cs="Times New Roman"/>
          <w:shd w:val="clear" w:color="auto" w:fill="FFFFFF"/>
        </w:rPr>
        <w:t xml:space="preserve">, R. (2019). </w:t>
      </w:r>
      <w:r w:rsidRPr="00ED4A63">
        <w:rPr>
          <w:rFonts w:eastAsiaTheme="minorEastAsia" w:cs="Times New Roman"/>
          <w:iCs/>
          <w:shd w:val="clear" w:color="auto" w:fill="FFFFFF"/>
        </w:rPr>
        <w:t>Types of Errors on a Novel Semantic Interference Task in Mild Cognitive Impairment and Alzheimer’s Disease.</w:t>
      </w:r>
      <w:r>
        <w:rPr>
          <w:rFonts w:eastAsiaTheme="minorEastAsia" w:cs="Times New Roman"/>
          <w:shd w:val="clear" w:color="auto" w:fill="FFFFFF"/>
        </w:rPr>
        <w:t xml:space="preserve"> </w:t>
      </w:r>
      <w:r w:rsidRPr="00ED4A63">
        <w:rPr>
          <w:rFonts w:eastAsiaTheme="minorEastAsia" w:cs="Times New Roman"/>
          <w:i/>
          <w:iCs/>
          <w:shd w:val="clear" w:color="auto" w:fill="FFFFFF"/>
        </w:rPr>
        <w:t xml:space="preserve">Neuropsychology. </w:t>
      </w:r>
    </w:p>
    <w:p w14:paraId="4CD77C15" w14:textId="77777777" w:rsidR="00742F3E" w:rsidRDefault="00742F3E" w:rsidP="00742F3E">
      <w:pPr>
        <w:spacing w:line="240" w:lineRule="auto"/>
        <w:ind w:left="360" w:hanging="360"/>
        <w:rPr>
          <w:rFonts w:eastAsiaTheme="minorEastAsia" w:cs="Times New Roman"/>
          <w:shd w:val="clear" w:color="auto" w:fill="FFFFFF"/>
        </w:rPr>
      </w:pPr>
      <w:r w:rsidRPr="00A55F43">
        <w:rPr>
          <w:rFonts w:eastAsiaTheme="minorEastAsia" w:cs="Times New Roman"/>
          <w:shd w:val="clear" w:color="auto" w:fill="FFFFFF"/>
        </w:rPr>
        <w:t xml:space="preserve">Lang, M., </w:t>
      </w:r>
      <w:proofErr w:type="spellStart"/>
      <w:r w:rsidRPr="00A55F43">
        <w:rPr>
          <w:rFonts w:eastAsiaTheme="minorEastAsia" w:cs="Times New Roman"/>
          <w:shd w:val="clear" w:color="auto" w:fill="FFFFFF"/>
        </w:rPr>
        <w:t>Rosselli</w:t>
      </w:r>
      <w:proofErr w:type="spellEnd"/>
      <w:r w:rsidRPr="00A55F43">
        <w:rPr>
          <w:rFonts w:eastAsiaTheme="minorEastAsia" w:cs="Times New Roman"/>
          <w:shd w:val="clear" w:color="auto" w:fill="FFFFFF"/>
        </w:rPr>
        <w:t>, M., Greig-</w:t>
      </w:r>
      <w:proofErr w:type="spellStart"/>
      <w:r w:rsidRPr="00A55F43">
        <w:rPr>
          <w:rFonts w:eastAsiaTheme="minorEastAsia" w:cs="Times New Roman"/>
          <w:shd w:val="clear" w:color="auto" w:fill="FFFFFF"/>
        </w:rPr>
        <w:t>Custo</w:t>
      </w:r>
      <w:proofErr w:type="spellEnd"/>
      <w:r w:rsidRPr="00A55F43">
        <w:rPr>
          <w:rFonts w:eastAsiaTheme="minorEastAsia" w:cs="Times New Roman"/>
          <w:shd w:val="clear" w:color="auto" w:fill="FFFFFF"/>
        </w:rPr>
        <w:t xml:space="preserve">, M. T., Garcia, P., Torres, V. L., </w:t>
      </w:r>
      <w:proofErr w:type="spellStart"/>
      <w:r w:rsidRPr="00A55F43">
        <w:rPr>
          <w:rFonts w:eastAsiaTheme="minorEastAsia" w:cs="Times New Roman"/>
          <w:shd w:val="clear" w:color="auto" w:fill="FFFFFF"/>
        </w:rPr>
        <w:t>Vélez</w:t>
      </w:r>
      <w:proofErr w:type="spellEnd"/>
      <w:r w:rsidRPr="00A55F43">
        <w:rPr>
          <w:rFonts w:eastAsiaTheme="minorEastAsia" w:cs="Times New Roman"/>
          <w:shd w:val="clear" w:color="auto" w:fill="FFFFFF"/>
        </w:rPr>
        <w:t xml:space="preserve">-Uribe, I., </w:t>
      </w:r>
      <w:r w:rsidRPr="00A55F43">
        <w:rPr>
          <w:rFonts w:eastAsiaTheme="minorEastAsia" w:cs="Times New Roman"/>
          <w:b/>
          <w:shd w:val="clear" w:color="auto" w:fill="FFFFFF"/>
        </w:rPr>
        <w:t>Arruda, F.</w:t>
      </w:r>
      <w:r w:rsidRPr="00A55F43">
        <w:rPr>
          <w:rFonts w:eastAsiaTheme="minorEastAsia" w:cs="Times New Roman"/>
          <w:shd w:val="clear" w:color="auto" w:fill="FFFFFF"/>
        </w:rPr>
        <w:t xml:space="preserve">, Loewenstein, D. A., Curiel, R., Barker, W., &amp; </w:t>
      </w:r>
      <w:proofErr w:type="spellStart"/>
      <w:r w:rsidRPr="00A55F43">
        <w:rPr>
          <w:rFonts w:eastAsiaTheme="minorEastAsia" w:cs="Times New Roman"/>
          <w:shd w:val="clear" w:color="auto" w:fill="FFFFFF"/>
        </w:rPr>
        <w:t>Duara</w:t>
      </w:r>
      <w:proofErr w:type="spellEnd"/>
      <w:r w:rsidRPr="00A55F43">
        <w:rPr>
          <w:rFonts w:eastAsiaTheme="minorEastAsia" w:cs="Times New Roman"/>
          <w:shd w:val="clear" w:color="auto" w:fill="FFFFFF"/>
        </w:rPr>
        <w:t xml:space="preserve">, R. (2019). </w:t>
      </w:r>
      <w:r w:rsidRPr="00ED4A63">
        <w:rPr>
          <w:rFonts w:eastAsiaTheme="minorEastAsia" w:cs="Times New Roman"/>
          <w:i/>
          <w:iCs/>
          <w:shd w:val="clear" w:color="auto" w:fill="FFFFFF"/>
        </w:rPr>
        <w:t>Depression and the Diagnosis of MCI in a Culturally Diverse Sample in the United States.</w:t>
      </w:r>
      <w:r w:rsidRPr="008D5DD7">
        <w:rPr>
          <w:rFonts w:eastAsiaTheme="minorEastAsia" w:cs="Times New Roman"/>
          <w:shd w:val="clear" w:color="auto" w:fill="FFFFFF"/>
        </w:rPr>
        <w:t xml:space="preserve"> </w:t>
      </w:r>
      <w:r w:rsidRPr="00ED4A63">
        <w:rPr>
          <w:rFonts w:eastAsiaTheme="minorEastAsia" w:cs="Times New Roman"/>
          <w:i/>
          <w:iCs/>
          <w:shd w:val="clear" w:color="auto" w:fill="FFFFFF"/>
        </w:rPr>
        <w:t>Archives of Clinical Neuropsychology.</w:t>
      </w:r>
      <w:r w:rsidRPr="0055428E">
        <w:rPr>
          <w:rFonts w:eastAsiaTheme="minorEastAsia" w:cs="Times New Roman"/>
          <w:shd w:val="clear" w:color="auto" w:fill="FFFFFF"/>
        </w:rPr>
        <w:t xml:space="preserve"> </w:t>
      </w:r>
    </w:p>
    <w:p w14:paraId="01C018CF" w14:textId="77777777" w:rsidR="00742F3E" w:rsidRDefault="00742F3E" w:rsidP="00742F3E">
      <w:pPr>
        <w:spacing w:line="240" w:lineRule="auto"/>
        <w:ind w:left="366" w:hanging="366"/>
        <w:rPr>
          <w:rFonts w:eastAsiaTheme="minorEastAsia" w:cs="Times New Roman"/>
          <w:shd w:val="clear" w:color="auto" w:fill="FFFFFF"/>
        </w:rPr>
      </w:pPr>
      <w:r w:rsidRPr="0055428E">
        <w:rPr>
          <w:rFonts w:eastAsiaTheme="minorEastAsia" w:cs="Times New Roman"/>
          <w:shd w:val="clear" w:color="auto" w:fill="FFFFFF"/>
        </w:rPr>
        <w:t xml:space="preserve">Ardila, A., </w:t>
      </w:r>
      <w:proofErr w:type="spellStart"/>
      <w:r w:rsidRPr="0055428E">
        <w:rPr>
          <w:rFonts w:eastAsiaTheme="minorEastAsia" w:cs="Times New Roman"/>
          <w:shd w:val="clear" w:color="auto" w:fill="FFFFFF"/>
        </w:rPr>
        <w:t>Rosselli</w:t>
      </w:r>
      <w:proofErr w:type="spellEnd"/>
      <w:r w:rsidRPr="0055428E">
        <w:rPr>
          <w:rFonts w:eastAsiaTheme="minorEastAsia" w:cs="Times New Roman"/>
          <w:shd w:val="clear" w:color="auto" w:fill="FFFFFF"/>
        </w:rPr>
        <w:t xml:space="preserve">, M., Lang, M., Conniff, J., Torres, V. L., </w:t>
      </w:r>
      <w:proofErr w:type="spellStart"/>
      <w:r w:rsidRPr="0055428E">
        <w:rPr>
          <w:rFonts w:eastAsiaTheme="minorEastAsia" w:cs="Times New Roman"/>
          <w:shd w:val="clear" w:color="auto" w:fill="FFFFFF"/>
        </w:rPr>
        <w:t>Vélez</w:t>
      </w:r>
      <w:proofErr w:type="spellEnd"/>
      <w:r w:rsidRPr="0055428E">
        <w:rPr>
          <w:rFonts w:eastAsiaTheme="minorEastAsia" w:cs="Times New Roman"/>
          <w:shd w:val="clear" w:color="auto" w:fill="FFFFFF"/>
        </w:rPr>
        <w:t xml:space="preserve">-Uribe, I., </w:t>
      </w:r>
      <w:r w:rsidRPr="008D5DD7">
        <w:rPr>
          <w:rFonts w:eastAsiaTheme="minorEastAsia" w:cs="Times New Roman"/>
          <w:b/>
          <w:shd w:val="clear" w:color="auto" w:fill="FFFFFF"/>
        </w:rPr>
        <w:t>Arruda, F.</w:t>
      </w:r>
      <w:r w:rsidRPr="0055428E">
        <w:rPr>
          <w:rFonts w:eastAsiaTheme="minorEastAsia" w:cs="Times New Roman"/>
          <w:shd w:val="clear" w:color="auto" w:fill="FFFFFF"/>
        </w:rPr>
        <w:t xml:space="preserve"> (submitted). </w:t>
      </w:r>
      <w:r w:rsidRPr="00ED4A63">
        <w:rPr>
          <w:rFonts w:eastAsiaTheme="minorEastAsia" w:cs="Times New Roman"/>
          <w:shd w:val="clear" w:color="auto" w:fill="FFFFFF"/>
        </w:rPr>
        <w:t xml:space="preserve">Eye Movements During Reading in Spanish/English Bilinguals. </w:t>
      </w:r>
      <w:r w:rsidRPr="00ED4A63">
        <w:rPr>
          <w:rFonts w:eastAsiaTheme="minorEastAsia" w:cs="Times New Roman"/>
          <w:i/>
          <w:iCs/>
          <w:shd w:val="clear" w:color="auto" w:fill="FFFFFF"/>
        </w:rPr>
        <w:t>International Journal of Multilingualism.</w:t>
      </w:r>
      <w:r>
        <w:rPr>
          <w:rFonts w:eastAsiaTheme="minorEastAsia" w:cs="Times New Roman"/>
          <w:shd w:val="clear" w:color="auto" w:fill="FFFFFF"/>
        </w:rPr>
        <w:t xml:space="preserve"> </w:t>
      </w:r>
    </w:p>
    <w:p w14:paraId="593823BD" w14:textId="77777777" w:rsidR="00666868" w:rsidRDefault="00666868"/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90"/>
    <w:rsid w:val="00551090"/>
    <w:rsid w:val="00666868"/>
    <w:rsid w:val="00742F3E"/>
    <w:rsid w:val="00A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0FEFD"/>
  <w15:chartTrackingRefBased/>
  <w15:docId w15:val="{3B5B9A54-39A5-EA4B-96BF-3C926190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90"/>
    <w:pPr>
      <w:spacing w:after="12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2023-06-22T20:38:00Z</dcterms:created>
  <dcterms:modified xsi:type="dcterms:W3CDTF">2023-06-22T20:38:00Z</dcterms:modified>
</cp:coreProperties>
</file>